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9D3" w:rsidRDefault="008939D3" w:rsidP="00A526C2">
      <w:pPr>
        <w:tabs>
          <w:tab w:val="left" w:pos="2410"/>
        </w:tabs>
        <w:ind w:left="-284"/>
      </w:pPr>
      <w:r>
        <w:tab/>
      </w:r>
      <w:r>
        <w:tab/>
      </w:r>
      <w:r>
        <w:tab/>
      </w:r>
      <w:r>
        <w:tab/>
      </w:r>
      <w:r>
        <w:tab/>
      </w:r>
      <w:r>
        <w:tab/>
      </w:r>
    </w:p>
    <w:p w:rsidR="008939D3" w:rsidRDefault="008939D3" w:rsidP="008939D3">
      <w:pPr>
        <w:tabs>
          <w:tab w:val="left" w:pos="2410"/>
        </w:tabs>
      </w:pPr>
      <w:r>
        <w:tab/>
      </w:r>
      <w:r>
        <w:tab/>
      </w:r>
      <w:r>
        <w:tab/>
      </w:r>
      <w:r>
        <w:tab/>
      </w:r>
      <w:r>
        <w:tab/>
      </w:r>
      <w:r>
        <w:tab/>
      </w:r>
      <w:r>
        <w:tab/>
      </w:r>
      <w:r>
        <w:tab/>
      </w:r>
    </w:p>
    <w:p w:rsidR="008939D3" w:rsidRDefault="008939D3" w:rsidP="008939D3">
      <w:pPr>
        <w:tabs>
          <w:tab w:val="left" w:pos="2410"/>
        </w:tabs>
      </w:pPr>
    </w:p>
    <w:p w:rsidR="008939D3" w:rsidRPr="00615419" w:rsidRDefault="00F23281" w:rsidP="00F23281">
      <w:pPr>
        <w:tabs>
          <w:tab w:val="left" w:pos="2410"/>
        </w:tabs>
        <w:jc w:val="center"/>
        <w:rPr>
          <w:b/>
          <w:sz w:val="28"/>
          <w:u w:val="single"/>
        </w:rPr>
      </w:pPr>
      <w:r w:rsidRPr="00615419">
        <w:rPr>
          <w:b/>
          <w:sz w:val="32"/>
          <w:u w:val="single"/>
        </w:rPr>
        <w:t>INVISTA- ARPADIS PARTNERSHIP</w:t>
      </w:r>
    </w:p>
    <w:p w:rsidR="00F23281" w:rsidRDefault="00F23281" w:rsidP="00F23281">
      <w:pPr>
        <w:shd w:val="clear" w:color="auto" w:fill="FFFFFF"/>
        <w:spacing w:before="100" w:beforeAutospacing="1" w:after="225"/>
        <w:ind w:left="-709"/>
        <w:jc w:val="both"/>
        <w:rPr>
          <w:rFonts w:ascii="Arial" w:hAnsi="Arial" w:cs="Arial"/>
          <w:b/>
          <w:bCs/>
          <w:color w:val="000000"/>
          <w:lang/>
        </w:rPr>
      </w:pPr>
    </w:p>
    <w:p w:rsidR="00F23281" w:rsidRDefault="00F23281" w:rsidP="00F23281">
      <w:pPr>
        <w:shd w:val="clear" w:color="auto" w:fill="FFFFFF"/>
        <w:spacing w:before="100" w:beforeAutospacing="1" w:after="225"/>
        <w:ind w:left="-709"/>
        <w:jc w:val="both"/>
      </w:pPr>
      <w:r>
        <w:rPr>
          <w:rFonts w:ascii="Arial" w:hAnsi="Arial" w:cs="Arial"/>
          <w:b/>
          <w:bCs/>
          <w:color w:val="000000"/>
          <w:lang/>
        </w:rPr>
        <w:t xml:space="preserve">INVISTA Textiles (UK) Limited appoints Arpadis Benelux NV as its </w:t>
      </w:r>
      <w:r w:rsidR="00E77F57">
        <w:rPr>
          <w:rFonts w:ascii="Arial" w:hAnsi="Arial" w:cs="Arial"/>
          <w:b/>
          <w:bCs/>
          <w:color w:val="000000"/>
          <w:lang/>
        </w:rPr>
        <w:t>d</w:t>
      </w:r>
      <w:r>
        <w:rPr>
          <w:rFonts w:ascii="Arial" w:hAnsi="Arial" w:cs="Arial"/>
          <w:b/>
          <w:bCs/>
          <w:color w:val="000000"/>
          <w:lang/>
        </w:rPr>
        <w:t xml:space="preserve">istributor for promoting their DYTEK® functional amines </w:t>
      </w:r>
      <w:r w:rsidR="003D654F">
        <w:rPr>
          <w:rFonts w:ascii="Arial" w:hAnsi="Arial" w:cs="Arial"/>
          <w:b/>
          <w:bCs/>
          <w:color w:val="000000"/>
          <w:lang/>
        </w:rPr>
        <w:t xml:space="preserve">and Hexamethylene Diamine (HMD) </w:t>
      </w:r>
      <w:r>
        <w:rPr>
          <w:rFonts w:ascii="Arial" w:hAnsi="Arial" w:cs="Arial"/>
          <w:b/>
          <w:bCs/>
          <w:color w:val="000000"/>
          <w:lang/>
        </w:rPr>
        <w:t>within </w:t>
      </w:r>
      <w:r w:rsidR="003D654F">
        <w:rPr>
          <w:rFonts w:ascii="Arial" w:hAnsi="Arial" w:cs="Arial"/>
          <w:b/>
          <w:bCs/>
          <w:color w:val="000000"/>
          <w:lang/>
        </w:rPr>
        <w:t>most European territories.</w:t>
      </w:r>
    </w:p>
    <w:p w:rsidR="00E77F57" w:rsidRDefault="00F23281" w:rsidP="00E77F57">
      <w:pPr>
        <w:shd w:val="clear" w:color="auto" w:fill="FFFFFF"/>
        <w:spacing w:before="100" w:beforeAutospacing="1" w:after="225"/>
        <w:ind w:left="-709"/>
        <w:jc w:val="both"/>
        <w:rPr>
          <w:rFonts w:ascii="Arial" w:hAnsi="Arial" w:cs="Arial"/>
          <w:bCs/>
          <w:color w:val="000000"/>
          <w:lang/>
        </w:rPr>
      </w:pPr>
      <w:r>
        <w:rPr>
          <w:rFonts w:ascii="Arial" w:hAnsi="Arial" w:cs="Arial"/>
          <w:color w:val="000000"/>
          <w:lang/>
        </w:rPr>
        <w:t>Arpadis Benelux NV has been appointed as I</w:t>
      </w:r>
      <w:r w:rsidR="00E915A0">
        <w:rPr>
          <w:rFonts w:ascii="Arial" w:hAnsi="Arial" w:cs="Arial"/>
          <w:color w:val="000000"/>
          <w:lang/>
        </w:rPr>
        <w:t>NVISTA</w:t>
      </w:r>
      <w:r>
        <w:rPr>
          <w:rFonts w:ascii="Arial" w:hAnsi="Arial" w:cs="Arial"/>
          <w:color w:val="000000"/>
          <w:lang/>
        </w:rPr>
        <w:t xml:space="preserve">’s </w:t>
      </w:r>
      <w:r w:rsidR="00E77F57">
        <w:rPr>
          <w:rFonts w:ascii="Arial" w:hAnsi="Arial" w:cs="Arial"/>
          <w:color w:val="000000"/>
          <w:lang/>
        </w:rPr>
        <w:t>exclusive</w:t>
      </w:r>
      <w:r>
        <w:rPr>
          <w:rFonts w:ascii="Arial" w:hAnsi="Arial" w:cs="Arial"/>
          <w:color w:val="000000"/>
          <w:lang/>
        </w:rPr>
        <w:t xml:space="preserve"> distributor for the supply of its </w:t>
      </w:r>
      <w:r w:rsidRPr="00FD4693">
        <w:rPr>
          <w:rFonts w:ascii="Arial" w:hAnsi="Arial" w:cs="Arial"/>
          <w:bCs/>
          <w:color w:val="000000"/>
          <w:lang/>
        </w:rPr>
        <w:t>DYTEK®</w:t>
      </w:r>
      <w:r>
        <w:rPr>
          <w:rFonts w:ascii="Arial" w:hAnsi="Arial" w:cs="Arial"/>
          <w:b/>
          <w:bCs/>
          <w:color w:val="000000"/>
          <w:lang/>
        </w:rPr>
        <w:t xml:space="preserve"> </w:t>
      </w:r>
      <w:r>
        <w:rPr>
          <w:rFonts w:ascii="Arial" w:hAnsi="Arial" w:cs="Arial"/>
          <w:bCs/>
          <w:color w:val="000000"/>
          <w:lang/>
        </w:rPr>
        <w:t>range of functional amines</w:t>
      </w:r>
      <w:r w:rsidR="00E77F57">
        <w:rPr>
          <w:rFonts w:ascii="Arial" w:hAnsi="Arial" w:cs="Arial"/>
          <w:bCs/>
          <w:color w:val="000000"/>
          <w:lang/>
        </w:rPr>
        <w:t xml:space="preserve"> and Hexamethylene Diamine (HMD)</w:t>
      </w:r>
      <w:r>
        <w:rPr>
          <w:rFonts w:ascii="Arial" w:hAnsi="Arial" w:cs="Arial"/>
          <w:bCs/>
          <w:color w:val="000000"/>
          <w:lang/>
        </w:rPr>
        <w:t xml:space="preserve"> for use in Epoxy </w:t>
      </w:r>
      <w:r w:rsidR="00117157">
        <w:rPr>
          <w:rFonts w:ascii="Arial" w:hAnsi="Arial" w:cs="Arial"/>
          <w:bCs/>
          <w:color w:val="000000"/>
          <w:lang/>
        </w:rPr>
        <w:t>C</w:t>
      </w:r>
      <w:r>
        <w:rPr>
          <w:rFonts w:ascii="Arial" w:hAnsi="Arial" w:cs="Arial"/>
          <w:bCs/>
          <w:color w:val="000000"/>
          <w:lang/>
        </w:rPr>
        <w:t>oatings, Composites,</w:t>
      </w:r>
      <w:r w:rsidR="00117157">
        <w:rPr>
          <w:rFonts w:ascii="Arial" w:hAnsi="Arial" w:cs="Arial"/>
          <w:bCs/>
          <w:color w:val="000000"/>
          <w:lang/>
        </w:rPr>
        <w:t xml:space="preserve"> Construction &amp; Building Products,</w:t>
      </w:r>
      <w:r>
        <w:rPr>
          <w:rFonts w:ascii="Arial" w:hAnsi="Arial" w:cs="Arial"/>
          <w:bCs/>
          <w:color w:val="000000"/>
          <w:lang/>
        </w:rPr>
        <w:t xml:space="preserve"> </w:t>
      </w:r>
      <w:r w:rsidR="00117157">
        <w:rPr>
          <w:rFonts w:ascii="Arial" w:hAnsi="Arial" w:cs="Arial"/>
          <w:bCs/>
          <w:color w:val="000000"/>
          <w:lang/>
        </w:rPr>
        <w:t xml:space="preserve">Polyurethanes, </w:t>
      </w:r>
      <w:r>
        <w:rPr>
          <w:rFonts w:ascii="Arial" w:hAnsi="Arial" w:cs="Arial"/>
          <w:bCs/>
          <w:color w:val="000000"/>
          <w:lang/>
        </w:rPr>
        <w:t>Pharm</w:t>
      </w:r>
      <w:r w:rsidR="00117157">
        <w:rPr>
          <w:rFonts w:ascii="Arial" w:hAnsi="Arial" w:cs="Arial"/>
          <w:bCs/>
          <w:color w:val="000000"/>
          <w:lang/>
        </w:rPr>
        <w:t>a</w:t>
      </w:r>
      <w:r>
        <w:rPr>
          <w:rFonts w:ascii="Arial" w:hAnsi="Arial" w:cs="Arial"/>
          <w:bCs/>
          <w:color w:val="000000"/>
          <w:lang/>
        </w:rPr>
        <w:t>ceutical</w:t>
      </w:r>
      <w:r w:rsidR="00117157">
        <w:rPr>
          <w:rFonts w:ascii="Arial" w:hAnsi="Arial" w:cs="Arial"/>
          <w:bCs/>
          <w:color w:val="000000"/>
          <w:lang/>
        </w:rPr>
        <w:t>s</w:t>
      </w:r>
      <w:r>
        <w:rPr>
          <w:rFonts w:ascii="Arial" w:hAnsi="Arial" w:cs="Arial"/>
          <w:bCs/>
          <w:color w:val="000000"/>
          <w:lang/>
        </w:rPr>
        <w:t xml:space="preserve">, </w:t>
      </w:r>
      <w:r w:rsidR="003D654F">
        <w:rPr>
          <w:rFonts w:ascii="Arial" w:hAnsi="Arial" w:cs="Arial"/>
          <w:bCs/>
          <w:color w:val="000000"/>
          <w:lang/>
        </w:rPr>
        <w:t xml:space="preserve">water treatment </w:t>
      </w:r>
      <w:r w:rsidR="00117157">
        <w:rPr>
          <w:rFonts w:ascii="Arial" w:hAnsi="Arial" w:cs="Arial"/>
          <w:bCs/>
          <w:color w:val="000000"/>
          <w:lang/>
        </w:rPr>
        <w:t xml:space="preserve">and </w:t>
      </w:r>
      <w:r>
        <w:rPr>
          <w:rFonts w:ascii="Arial" w:hAnsi="Arial" w:cs="Arial"/>
          <w:bCs/>
          <w:color w:val="000000"/>
          <w:lang/>
        </w:rPr>
        <w:t xml:space="preserve">Chemical </w:t>
      </w:r>
      <w:r w:rsidR="00117157">
        <w:rPr>
          <w:rFonts w:ascii="Arial" w:hAnsi="Arial" w:cs="Arial"/>
          <w:bCs/>
          <w:color w:val="000000"/>
          <w:lang/>
        </w:rPr>
        <w:t>synthesis.</w:t>
      </w:r>
    </w:p>
    <w:p w:rsidR="00E77F57" w:rsidRPr="005E18EC" w:rsidRDefault="00E77F57" w:rsidP="00E77F57">
      <w:pPr>
        <w:shd w:val="clear" w:color="auto" w:fill="FFFFFF"/>
        <w:spacing w:before="100" w:beforeAutospacing="1" w:after="225"/>
        <w:ind w:left="-709"/>
        <w:jc w:val="both"/>
        <w:rPr>
          <w:rFonts w:ascii="Arial" w:hAnsi="Arial" w:cs="Arial"/>
          <w:bCs/>
          <w:strike/>
          <w:color w:val="000000"/>
          <w:lang/>
        </w:rPr>
      </w:pPr>
      <w:r>
        <w:rPr>
          <w:rFonts w:ascii="Arial" w:hAnsi="Arial" w:cs="Arial"/>
          <w:bCs/>
          <w:color w:val="000000"/>
          <w:lang/>
        </w:rPr>
        <w:t xml:space="preserve">The functional amines range is focused on 2 main products, </w:t>
      </w:r>
      <w:r w:rsidRPr="00E77F57">
        <w:rPr>
          <w:rFonts w:ascii="Arial" w:hAnsi="Arial" w:cs="Arial"/>
          <w:bCs/>
          <w:color w:val="000000"/>
          <w:lang/>
        </w:rPr>
        <w:t>DYTEK®</w:t>
      </w:r>
      <w:r>
        <w:rPr>
          <w:rFonts w:ascii="Arial" w:hAnsi="Arial" w:cs="Arial"/>
          <w:b/>
          <w:bCs/>
          <w:color w:val="000000"/>
          <w:lang/>
        </w:rPr>
        <w:t xml:space="preserve"> </w:t>
      </w:r>
      <w:r>
        <w:rPr>
          <w:rFonts w:ascii="Arial" w:hAnsi="Arial" w:cs="Arial"/>
          <w:bCs/>
          <w:color w:val="000000"/>
          <w:lang/>
        </w:rPr>
        <w:t xml:space="preserve">A amine and </w:t>
      </w:r>
      <w:r w:rsidRPr="00E77F57">
        <w:rPr>
          <w:rFonts w:ascii="Arial" w:hAnsi="Arial" w:cs="Arial"/>
          <w:bCs/>
          <w:color w:val="000000"/>
          <w:lang/>
        </w:rPr>
        <w:t>DYTEK®</w:t>
      </w:r>
      <w:r>
        <w:rPr>
          <w:rFonts w:ascii="Arial" w:hAnsi="Arial" w:cs="Arial"/>
          <w:b/>
          <w:bCs/>
          <w:color w:val="000000"/>
          <w:lang/>
        </w:rPr>
        <w:t xml:space="preserve"> </w:t>
      </w:r>
      <w:r>
        <w:rPr>
          <w:rFonts w:ascii="Arial" w:hAnsi="Arial" w:cs="Arial"/>
          <w:bCs/>
          <w:color w:val="000000"/>
          <w:lang/>
        </w:rPr>
        <w:t>DCH-99, with target market within the Coatings</w:t>
      </w:r>
      <w:r w:rsidR="000638A9">
        <w:rPr>
          <w:rFonts w:ascii="Arial" w:hAnsi="Arial" w:cs="Arial"/>
          <w:bCs/>
          <w:color w:val="000000"/>
          <w:lang/>
        </w:rPr>
        <w:t xml:space="preserve">, Adhesives and composites </w:t>
      </w:r>
      <w:r>
        <w:rPr>
          <w:rFonts w:ascii="Arial" w:hAnsi="Arial" w:cs="Arial"/>
          <w:bCs/>
          <w:color w:val="000000"/>
          <w:lang/>
        </w:rPr>
        <w:t>sector</w:t>
      </w:r>
      <w:r w:rsidR="000638A9">
        <w:rPr>
          <w:rFonts w:ascii="Arial" w:hAnsi="Arial" w:cs="Arial"/>
          <w:bCs/>
          <w:color w:val="000000"/>
          <w:lang/>
        </w:rPr>
        <w:t>s</w:t>
      </w:r>
      <w:r>
        <w:rPr>
          <w:rFonts w:ascii="Arial" w:hAnsi="Arial" w:cs="Arial"/>
          <w:bCs/>
          <w:color w:val="000000"/>
          <w:lang/>
        </w:rPr>
        <w:t xml:space="preserve"> for </w:t>
      </w:r>
      <w:r w:rsidR="00D91518">
        <w:rPr>
          <w:rFonts w:ascii="Arial" w:hAnsi="Arial" w:cs="Arial"/>
          <w:bCs/>
          <w:color w:val="000000"/>
          <w:lang/>
        </w:rPr>
        <w:t>specialty</w:t>
      </w:r>
      <w:r>
        <w:rPr>
          <w:rFonts w:ascii="Arial" w:hAnsi="Arial" w:cs="Arial"/>
          <w:bCs/>
          <w:color w:val="000000"/>
          <w:lang/>
        </w:rPr>
        <w:t xml:space="preserve"> high value epoxy curing agents</w:t>
      </w:r>
      <w:r w:rsidR="00D354E0">
        <w:rPr>
          <w:rFonts w:ascii="Arial" w:hAnsi="Arial" w:cs="Arial"/>
          <w:bCs/>
          <w:color w:val="000000"/>
          <w:lang/>
        </w:rPr>
        <w:t>, as well as PU crosslinking and chemical synthesis.</w:t>
      </w:r>
      <w:r w:rsidR="00D354E0" w:rsidRPr="005E18EC">
        <w:rPr>
          <w:rFonts w:ascii="Arial" w:hAnsi="Arial" w:cs="Arial"/>
          <w:bCs/>
          <w:strike/>
          <w:color w:val="000000"/>
          <w:lang/>
        </w:rPr>
        <w:t xml:space="preserve"> </w:t>
      </w:r>
      <w:r w:rsidRPr="005E18EC">
        <w:rPr>
          <w:rFonts w:ascii="Arial" w:hAnsi="Arial" w:cs="Arial"/>
          <w:bCs/>
          <w:strike/>
          <w:color w:val="000000"/>
          <w:lang/>
        </w:rPr>
        <w:t xml:space="preserve"> </w:t>
      </w:r>
    </w:p>
    <w:p w:rsidR="009408B5" w:rsidRDefault="00E77F57" w:rsidP="009408B5">
      <w:pPr>
        <w:shd w:val="clear" w:color="auto" w:fill="FFFFFF"/>
        <w:spacing w:before="100" w:beforeAutospacing="1" w:after="225"/>
        <w:ind w:left="-709"/>
        <w:jc w:val="both"/>
        <w:rPr>
          <w:rFonts w:ascii="Arial" w:hAnsi="Arial" w:cs="Arial"/>
          <w:bCs/>
          <w:color w:val="000000"/>
          <w:lang/>
        </w:rPr>
      </w:pPr>
      <w:r w:rsidRPr="000638A9">
        <w:rPr>
          <w:rFonts w:ascii="Arial" w:hAnsi="Arial" w:cs="Arial"/>
          <w:bCs/>
          <w:color w:val="000000"/>
          <w:lang/>
        </w:rPr>
        <w:t>DYTEK®</w:t>
      </w:r>
      <w:r>
        <w:rPr>
          <w:rFonts w:ascii="Arial" w:hAnsi="Arial" w:cs="Arial"/>
          <w:b/>
          <w:bCs/>
          <w:color w:val="000000"/>
          <w:lang/>
        </w:rPr>
        <w:t xml:space="preserve"> </w:t>
      </w:r>
      <w:r>
        <w:rPr>
          <w:rFonts w:ascii="Arial" w:hAnsi="Arial" w:cs="Arial"/>
          <w:bCs/>
          <w:color w:val="000000"/>
          <w:lang/>
        </w:rPr>
        <w:t>HMD</w:t>
      </w:r>
      <w:r w:rsidR="00A0015F">
        <w:rPr>
          <w:rFonts w:ascii="Arial" w:hAnsi="Arial" w:cs="Arial"/>
          <w:bCs/>
          <w:color w:val="000000"/>
          <w:lang/>
        </w:rPr>
        <w:t xml:space="preserve"> is </w:t>
      </w:r>
      <w:r w:rsidR="00D354E0">
        <w:rPr>
          <w:rFonts w:ascii="Arial" w:hAnsi="Arial" w:cs="Arial"/>
          <w:bCs/>
          <w:color w:val="000000"/>
          <w:lang/>
        </w:rPr>
        <w:t>a major intermediate used in the production of Nylon and isocyanate (HDI)</w:t>
      </w:r>
      <w:r w:rsidR="00D82C32">
        <w:rPr>
          <w:rFonts w:ascii="Arial" w:hAnsi="Arial" w:cs="Arial"/>
          <w:bCs/>
          <w:color w:val="000000"/>
          <w:lang/>
        </w:rPr>
        <w:t>, whereas</w:t>
      </w:r>
      <w:r w:rsidR="00D354E0">
        <w:rPr>
          <w:rFonts w:ascii="Arial" w:hAnsi="Arial" w:cs="Arial"/>
          <w:bCs/>
          <w:color w:val="000000"/>
          <w:lang/>
        </w:rPr>
        <w:t xml:space="preserve"> Arpadis </w:t>
      </w:r>
      <w:r w:rsidR="00F549F6">
        <w:rPr>
          <w:rFonts w:ascii="Arial" w:hAnsi="Arial" w:cs="Arial"/>
          <w:bCs/>
          <w:color w:val="000000"/>
          <w:lang/>
        </w:rPr>
        <w:t xml:space="preserve">supplies to the </w:t>
      </w:r>
      <w:r w:rsidR="00D82C32">
        <w:rPr>
          <w:rFonts w:ascii="Arial" w:hAnsi="Arial" w:cs="Arial"/>
          <w:bCs/>
          <w:color w:val="000000"/>
          <w:lang/>
        </w:rPr>
        <w:t xml:space="preserve">coatings, adhesives and water treatment markets. The product is available in </w:t>
      </w:r>
      <w:r w:rsidR="00A0015F">
        <w:rPr>
          <w:rFonts w:ascii="Arial" w:hAnsi="Arial" w:cs="Arial"/>
          <w:bCs/>
          <w:color w:val="000000"/>
          <w:lang/>
        </w:rPr>
        <w:t>100% solid form</w:t>
      </w:r>
      <w:r w:rsidR="00D354E0">
        <w:rPr>
          <w:rFonts w:ascii="Arial" w:hAnsi="Arial" w:cs="Arial"/>
          <w:bCs/>
          <w:color w:val="000000"/>
          <w:lang/>
        </w:rPr>
        <w:t xml:space="preserve"> and </w:t>
      </w:r>
      <w:r w:rsidR="00A0015F">
        <w:rPr>
          <w:rFonts w:ascii="Arial" w:hAnsi="Arial" w:cs="Arial"/>
          <w:bCs/>
          <w:color w:val="000000"/>
          <w:lang/>
        </w:rPr>
        <w:t>aqueous dilutions</w:t>
      </w:r>
      <w:r w:rsidR="00D82C32">
        <w:rPr>
          <w:rFonts w:ascii="Arial" w:hAnsi="Arial" w:cs="Arial"/>
          <w:bCs/>
          <w:color w:val="000000"/>
          <w:lang/>
        </w:rPr>
        <w:t xml:space="preserve">, mainly </w:t>
      </w:r>
      <w:r w:rsidR="000638A9">
        <w:rPr>
          <w:rFonts w:ascii="Arial" w:hAnsi="Arial" w:cs="Arial"/>
          <w:bCs/>
          <w:color w:val="000000"/>
          <w:lang/>
        </w:rPr>
        <w:t>90%</w:t>
      </w:r>
      <w:r w:rsidR="00D82C32">
        <w:rPr>
          <w:rFonts w:ascii="Arial" w:hAnsi="Arial" w:cs="Arial"/>
          <w:bCs/>
          <w:color w:val="000000"/>
          <w:lang/>
        </w:rPr>
        <w:t xml:space="preserve">, 80% and </w:t>
      </w:r>
      <w:r w:rsidR="000638A9">
        <w:rPr>
          <w:rFonts w:ascii="Arial" w:hAnsi="Arial" w:cs="Arial"/>
          <w:bCs/>
          <w:color w:val="000000"/>
          <w:lang/>
        </w:rPr>
        <w:t>60%</w:t>
      </w:r>
      <w:r w:rsidR="00D354E0">
        <w:rPr>
          <w:rFonts w:ascii="Arial" w:hAnsi="Arial" w:cs="Arial"/>
          <w:bCs/>
          <w:color w:val="000000"/>
          <w:lang/>
        </w:rPr>
        <w:t>.</w:t>
      </w:r>
      <w:r w:rsidR="00A0015F">
        <w:rPr>
          <w:rFonts w:ascii="Arial" w:hAnsi="Arial" w:cs="Arial"/>
          <w:bCs/>
          <w:color w:val="000000"/>
          <w:lang/>
        </w:rPr>
        <w:t xml:space="preserve"> </w:t>
      </w:r>
      <w:r w:rsidR="00D354E0">
        <w:rPr>
          <w:rFonts w:ascii="Arial" w:hAnsi="Arial" w:cs="Arial"/>
          <w:bCs/>
          <w:color w:val="000000"/>
          <w:lang/>
        </w:rPr>
        <w:t>Key target markets are for use as low-</w:t>
      </w:r>
      <w:r w:rsidR="000638A9">
        <w:rPr>
          <w:rFonts w:ascii="Arial" w:hAnsi="Arial" w:cs="Arial"/>
          <w:bCs/>
          <w:color w:val="000000"/>
          <w:lang/>
        </w:rPr>
        <w:t>cost</w:t>
      </w:r>
      <w:r w:rsidR="00A0015F">
        <w:rPr>
          <w:rFonts w:ascii="Arial" w:hAnsi="Arial" w:cs="Arial"/>
          <w:bCs/>
          <w:color w:val="000000"/>
          <w:lang/>
        </w:rPr>
        <w:t xml:space="preserve"> epoxy </w:t>
      </w:r>
      <w:r w:rsidR="000638A9">
        <w:rPr>
          <w:rFonts w:ascii="Arial" w:hAnsi="Arial" w:cs="Arial"/>
          <w:bCs/>
          <w:color w:val="000000"/>
          <w:lang/>
        </w:rPr>
        <w:t>curing agents</w:t>
      </w:r>
      <w:r w:rsidR="00A0015F">
        <w:rPr>
          <w:rFonts w:ascii="Arial" w:hAnsi="Arial" w:cs="Arial"/>
          <w:bCs/>
          <w:color w:val="000000"/>
          <w:lang/>
        </w:rPr>
        <w:t xml:space="preserve">, water treatment </w:t>
      </w:r>
      <w:r w:rsidR="00D354E0">
        <w:rPr>
          <w:rFonts w:ascii="Arial" w:hAnsi="Arial" w:cs="Arial"/>
          <w:bCs/>
          <w:color w:val="000000"/>
          <w:lang/>
        </w:rPr>
        <w:t xml:space="preserve">polymers </w:t>
      </w:r>
      <w:r w:rsidR="00A0015F">
        <w:rPr>
          <w:rFonts w:ascii="Arial" w:hAnsi="Arial" w:cs="Arial"/>
          <w:bCs/>
          <w:color w:val="000000"/>
          <w:lang/>
        </w:rPr>
        <w:t>and chemical</w:t>
      </w:r>
      <w:r w:rsidR="00D354E0">
        <w:rPr>
          <w:rFonts w:ascii="Arial" w:hAnsi="Arial" w:cs="Arial"/>
          <w:bCs/>
          <w:color w:val="000000"/>
          <w:lang/>
        </w:rPr>
        <w:t xml:space="preserve"> synthesis. </w:t>
      </w:r>
      <w:r w:rsidR="00D82C32">
        <w:rPr>
          <w:rFonts w:ascii="Arial" w:hAnsi="Arial" w:cs="Arial"/>
          <w:bCs/>
          <w:color w:val="000000"/>
          <w:lang/>
        </w:rPr>
        <w:t xml:space="preserve"> </w:t>
      </w:r>
      <w:r w:rsidR="009408B5">
        <w:rPr>
          <w:rFonts w:ascii="Arial" w:hAnsi="Arial" w:cs="Arial"/>
          <w:bCs/>
          <w:color w:val="000000"/>
          <w:lang/>
        </w:rPr>
        <w:t xml:space="preserve"> </w:t>
      </w:r>
    </w:p>
    <w:p w:rsidR="009408B5" w:rsidRPr="009408B5" w:rsidRDefault="009408B5" w:rsidP="009408B5">
      <w:pPr>
        <w:shd w:val="clear" w:color="auto" w:fill="FFFFFF"/>
        <w:spacing w:before="100" w:beforeAutospacing="1" w:after="225"/>
        <w:ind w:left="-709"/>
        <w:jc w:val="both"/>
        <w:rPr>
          <w:rFonts w:ascii="Arial" w:hAnsi="Arial" w:cs="Arial"/>
          <w:bCs/>
          <w:color w:val="000000"/>
          <w:lang/>
        </w:rPr>
      </w:pPr>
      <w:r w:rsidRPr="009408B5">
        <w:rPr>
          <w:rFonts w:ascii="Arial" w:hAnsi="Arial" w:cs="Arial"/>
          <w:bCs/>
          <w:color w:val="000000"/>
          <w:lang/>
        </w:rPr>
        <w:t xml:space="preserve">With leading brands including LYCRA®, COOLMAX®, CORDURA®, STAINMASTER® and ANTRON®, INVISTA is one of the world’s largest integrated producers of chemical intermediates, polymers and fibers. The company’s advantaged technologies for nylon, spandex and polyester are used to produce clothing, carpet, car parts and countless other everyday products. Headquartered in the United States, INVISTA operates in more than 20 countries and has about 10,000 employees. </w:t>
      </w:r>
      <w:bookmarkStart w:id="0" w:name="_GoBack"/>
      <w:r w:rsidRPr="009408B5">
        <w:rPr>
          <w:rFonts w:ascii="Arial" w:hAnsi="Arial" w:cs="Arial"/>
          <w:bCs/>
          <w:color w:val="000000"/>
          <w:lang/>
        </w:rPr>
        <w:t>For more information, visit</w:t>
      </w:r>
      <w:r w:rsidRPr="009408B5">
        <w:rPr>
          <w:rFonts w:ascii="Arial" w:hAnsi="Arial" w:cs="Arial"/>
          <w:i/>
          <w:iCs/>
          <w:sz w:val="18"/>
          <w:szCs w:val="18"/>
        </w:rPr>
        <w:t xml:space="preserve"> </w:t>
      </w:r>
      <w:hyperlink r:id="rId8" w:history="1">
        <w:r w:rsidRPr="009408B5">
          <w:rPr>
            <w:rStyle w:val="Hyperlink"/>
            <w:rFonts w:ascii="Arial" w:hAnsi="Arial" w:cs="Arial"/>
            <w:lang/>
          </w:rPr>
          <w:t>www.INVISTA.com</w:t>
        </w:r>
      </w:hyperlink>
      <w:r w:rsidRPr="009408B5">
        <w:rPr>
          <w:rStyle w:val="Hyperlink"/>
          <w:lang/>
        </w:rPr>
        <w:t xml:space="preserve">, </w:t>
      </w:r>
      <w:hyperlink r:id="rId9" w:history="1">
        <w:r w:rsidRPr="009408B5">
          <w:rPr>
            <w:rStyle w:val="Hyperlink"/>
            <w:rFonts w:ascii="Arial" w:hAnsi="Arial" w:cs="Arial"/>
            <w:lang/>
          </w:rPr>
          <w:t>Facebook.com/INVISTAglobal</w:t>
        </w:r>
      </w:hyperlink>
      <w:r>
        <w:rPr>
          <w:rFonts w:ascii="Arial" w:hAnsi="Arial" w:cs="Arial"/>
          <w:bCs/>
          <w:color w:val="000000"/>
          <w:lang/>
        </w:rPr>
        <w:t xml:space="preserve"> </w:t>
      </w:r>
      <w:r w:rsidRPr="009408B5">
        <w:rPr>
          <w:rFonts w:ascii="Arial" w:hAnsi="Arial" w:cs="Arial"/>
          <w:bCs/>
          <w:color w:val="000000"/>
          <w:lang/>
        </w:rPr>
        <w:t xml:space="preserve">and </w:t>
      </w:r>
      <w:hyperlink r:id="rId10" w:history="1">
        <w:r w:rsidRPr="009408B5">
          <w:rPr>
            <w:rStyle w:val="Hyperlink"/>
            <w:rFonts w:ascii="Arial" w:hAnsi="Arial" w:cs="Arial"/>
            <w:lang/>
          </w:rPr>
          <w:t>Twitter.com/INVISTA</w:t>
        </w:r>
      </w:hyperlink>
      <w:r w:rsidRPr="009408B5">
        <w:rPr>
          <w:rStyle w:val="Hyperlink"/>
          <w:lang/>
        </w:rPr>
        <w:t>.</w:t>
      </w:r>
      <w:r w:rsidRPr="009408B5">
        <w:rPr>
          <w:rFonts w:ascii="Arial" w:hAnsi="Arial" w:cs="Arial"/>
          <w:i/>
          <w:iCs/>
          <w:color w:val="0000FF"/>
          <w:sz w:val="18"/>
          <w:szCs w:val="18"/>
        </w:rPr>
        <w:t xml:space="preserve"> </w:t>
      </w:r>
      <w:bookmarkEnd w:id="0"/>
    </w:p>
    <w:p w:rsidR="00F23281" w:rsidRDefault="00F23281" w:rsidP="00913395">
      <w:pPr>
        <w:shd w:val="clear" w:color="auto" w:fill="FFFFFF"/>
        <w:spacing w:before="100" w:beforeAutospacing="1" w:after="225"/>
        <w:ind w:left="-709"/>
        <w:jc w:val="both"/>
        <w:rPr>
          <w:rFonts w:ascii="Calibri" w:hAnsi="Calibri"/>
          <w:sz w:val="22"/>
          <w:szCs w:val="22"/>
        </w:rPr>
      </w:pPr>
      <w:r w:rsidRPr="00FD4693">
        <w:rPr>
          <w:rFonts w:ascii="Arial" w:hAnsi="Arial" w:cs="Arial"/>
          <w:lang/>
        </w:rPr>
        <w:t>A</w:t>
      </w:r>
      <w:r w:rsidR="00117157" w:rsidRPr="00FD4693">
        <w:rPr>
          <w:rFonts w:ascii="Arial" w:hAnsi="Arial" w:cs="Arial"/>
          <w:lang/>
        </w:rPr>
        <w:t>RPADIS</w:t>
      </w:r>
      <w:r w:rsidRPr="0020089A">
        <w:rPr>
          <w:rFonts w:ascii="Arial" w:hAnsi="Arial" w:cs="Arial"/>
          <w:lang/>
        </w:rPr>
        <w:t xml:space="preserve"> is </w:t>
      </w:r>
      <w:r w:rsidRPr="00FD4693">
        <w:rPr>
          <w:rFonts w:ascii="Arial" w:hAnsi="Arial" w:cs="Arial"/>
          <w:lang/>
        </w:rPr>
        <w:t>a</w:t>
      </w:r>
      <w:r w:rsidR="005E18EC" w:rsidRPr="00FD4693">
        <w:rPr>
          <w:rFonts w:ascii="Arial" w:hAnsi="Arial" w:cs="Arial"/>
          <w:lang/>
        </w:rPr>
        <w:t>n</w:t>
      </w:r>
      <w:r w:rsidR="00FD4693" w:rsidRPr="00FD4693">
        <w:rPr>
          <w:rFonts w:ascii="Arial" w:hAnsi="Arial" w:cs="Arial"/>
          <w:lang/>
        </w:rPr>
        <w:t xml:space="preserve"> </w:t>
      </w:r>
      <w:r w:rsidR="005E18EC" w:rsidRPr="00FD4693">
        <w:rPr>
          <w:rFonts w:ascii="Arial" w:hAnsi="Arial" w:cs="Arial"/>
          <w:lang/>
        </w:rPr>
        <w:t>experienced</w:t>
      </w:r>
      <w:r w:rsidR="005E18EC">
        <w:rPr>
          <w:rFonts w:ascii="Arial" w:hAnsi="Arial" w:cs="Arial"/>
          <w:lang/>
        </w:rPr>
        <w:t xml:space="preserve"> </w:t>
      </w:r>
      <w:r w:rsidR="00117157" w:rsidRPr="0020089A">
        <w:rPr>
          <w:rFonts w:ascii="Arial" w:hAnsi="Arial" w:cs="Arial"/>
          <w:bCs/>
          <w:lang/>
        </w:rPr>
        <w:t xml:space="preserve">specialist </w:t>
      </w:r>
      <w:r w:rsidR="00C177DB" w:rsidRPr="0020089A">
        <w:rPr>
          <w:rFonts w:ascii="Arial" w:hAnsi="Arial" w:cs="Arial"/>
          <w:bCs/>
          <w:lang/>
        </w:rPr>
        <w:t xml:space="preserve">chemical </w:t>
      </w:r>
      <w:r w:rsidR="00117157" w:rsidRPr="0020089A">
        <w:rPr>
          <w:rFonts w:ascii="Arial" w:hAnsi="Arial" w:cs="Arial"/>
          <w:bCs/>
          <w:lang/>
        </w:rPr>
        <w:t xml:space="preserve">distributor </w:t>
      </w:r>
      <w:r w:rsidR="00C177DB" w:rsidRPr="0020089A">
        <w:rPr>
          <w:rFonts w:ascii="Arial" w:hAnsi="Arial" w:cs="Arial"/>
          <w:bCs/>
          <w:lang/>
        </w:rPr>
        <w:t xml:space="preserve">servicing the </w:t>
      </w:r>
      <w:r w:rsidR="00117157" w:rsidRPr="0020089A">
        <w:rPr>
          <w:rFonts w:ascii="Arial" w:hAnsi="Arial" w:cs="Arial"/>
          <w:bCs/>
          <w:lang/>
        </w:rPr>
        <w:t xml:space="preserve">Coatings, </w:t>
      </w:r>
      <w:r w:rsidR="00C177DB" w:rsidRPr="0020089A">
        <w:rPr>
          <w:rFonts w:ascii="Arial" w:hAnsi="Arial" w:cs="Arial"/>
          <w:bCs/>
          <w:lang/>
        </w:rPr>
        <w:t xml:space="preserve">Composites, </w:t>
      </w:r>
      <w:r w:rsidR="00FD4693">
        <w:rPr>
          <w:rFonts w:ascii="Arial" w:hAnsi="Arial" w:cs="Arial"/>
          <w:bCs/>
          <w:lang/>
        </w:rPr>
        <w:t xml:space="preserve">Adhesives, </w:t>
      </w:r>
      <w:r w:rsidR="00117157" w:rsidRPr="0020089A">
        <w:rPr>
          <w:rFonts w:ascii="Arial" w:hAnsi="Arial" w:cs="Arial"/>
          <w:bCs/>
          <w:lang/>
        </w:rPr>
        <w:t>Printing Ink</w:t>
      </w:r>
      <w:r w:rsidR="00FD4693">
        <w:rPr>
          <w:rFonts w:ascii="Arial" w:hAnsi="Arial" w:cs="Arial"/>
          <w:bCs/>
          <w:lang/>
        </w:rPr>
        <w:t xml:space="preserve"> and Polyurethane</w:t>
      </w:r>
      <w:r w:rsidR="00117157" w:rsidRPr="0020089A">
        <w:rPr>
          <w:rFonts w:ascii="Arial" w:hAnsi="Arial" w:cs="Arial"/>
          <w:bCs/>
          <w:lang/>
        </w:rPr>
        <w:t xml:space="preserve"> </w:t>
      </w:r>
      <w:r w:rsidR="00C177DB" w:rsidRPr="0020089A">
        <w:rPr>
          <w:rFonts w:ascii="Arial" w:hAnsi="Arial" w:cs="Arial"/>
          <w:bCs/>
          <w:lang/>
        </w:rPr>
        <w:t>Industries,</w:t>
      </w:r>
      <w:r w:rsidRPr="0020089A">
        <w:rPr>
          <w:rFonts w:ascii="Arial" w:hAnsi="Arial" w:cs="Arial"/>
          <w:b/>
          <w:bCs/>
          <w:lang/>
        </w:rPr>
        <w:t xml:space="preserve"> </w:t>
      </w:r>
      <w:r w:rsidRPr="0020089A">
        <w:rPr>
          <w:rFonts w:ascii="Arial" w:hAnsi="Arial" w:cs="Arial"/>
          <w:lang/>
        </w:rPr>
        <w:t>with offices in the Be</w:t>
      </w:r>
      <w:r w:rsidR="0020089A" w:rsidRPr="0020089A">
        <w:rPr>
          <w:rFonts w:ascii="Arial" w:hAnsi="Arial" w:cs="Arial"/>
          <w:lang/>
        </w:rPr>
        <w:t>lgium</w:t>
      </w:r>
      <w:r w:rsidRPr="0020089A">
        <w:rPr>
          <w:rFonts w:ascii="Arial" w:hAnsi="Arial" w:cs="Arial"/>
          <w:lang/>
        </w:rPr>
        <w:t>, UK, Germany</w:t>
      </w:r>
      <w:r w:rsidR="00C177DB" w:rsidRPr="0020089A">
        <w:rPr>
          <w:rFonts w:ascii="Arial" w:hAnsi="Arial" w:cs="Arial"/>
          <w:lang/>
        </w:rPr>
        <w:t>,</w:t>
      </w:r>
      <w:r w:rsidRPr="0020089A">
        <w:rPr>
          <w:rFonts w:ascii="Arial" w:hAnsi="Arial" w:cs="Arial"/>
          <w:lang/>
        </w:rPr>
        <w:t xml:space="preserve"> </w:t>
      </w:r>
      <w:r w:rsidR="0020089A" w:rsidRPr="0020089A">
        <w:rPr>
          <w:rFonts w:ascii="Arial" w:hAnsi="Arial" w:cs="Arial"/>
          <w:lang/>
        </w:rPr>
        <w:t xml:space="preserve">and </w:t>
      </w:r>
      <w:r w:rsidRPr="0020089A">
        <w:rPr>
          <w:rFonts w:ascii="Arial" w:hAnsi="Arial" w:cs="Arial"/>
          <w:lang/>
        </w:rPr>
        <w:t>France</w:t>
      </w:r>
      <w:r w:rsidR="00C177DB" w:rsidRPr="0020089A">
        <w:rPr>
          <w:rFonts w:ascii="Arial" w:hAnsi="Arial" w:cs="Arial"/>
          <w:lang/>
        </w:rPr>
        <w:t xml:space="preserve">. </w:t>
      </w:r>
      <w:r w:rsidR="00FD4693">
        <w:rPr>
          <w:rFonts w:ascii="Arial" w:hAnsi="Arial" w:cs="Arial"/>
          <w:lang/>
        </w:rPr>
        <w:t>They supply a</w:t>
      </w:r>
      <w:r w:rsidR="003D654F" w:rsidRPr="0020089A">
        <w:rPr>
          <w:rFonts w:ascii="Arial" w:hAnsi="Arial" w:cs="Arial"/>
          <w:lang/>
        </w:rPr>
        <w:t xml:space="preserve"> </w:t>
      </w:r>
      <w:r w:rsidR="009E34D8" w:rsidRPr="0020089A">
        <w:rPr>
          <w:rFonts w:ascii="Arial" w:hAnsi="Arial" w:cs="Arial"/>
          <w:lang/>
        </w:rPr>
        <w:t>focused</w:t>
      </w:r>
      <w:r w:rsidR="003D654F" w:rsidRPr="0020089A">
        <w:rPr>
          <w:rFonts w:ascii="Arial" w:hAnsi="Arial" w:cs="Arial"/>
          <w:lang/>
        </w:rPr>
        <w:t xml:space="preserve"> range of </w:t>
      </w:r>
      <w:r w:rsidR="0020089A" w:rsidRPr="0020089A">
        <w:rPr>
          <w:rFonts w:ascii="Arial" w:hAnsi="Arial" w:cs="Arial"/>
          <w:lang/>
        </w:rPr>
        <w:t xml:space="preserve">acrylate &amp; methacrylate </w:t>
      </w:r>
      <w:r w:rsidR="003D654F" w:rsidRPr="0020089A">
        <w:rPr>
          <w:rFonts w:ascii="Arial" w:hAnsi="Arial" w:cs="Arial"/>
          <w:lang/>
        </w:rPr>
        <w:t xml:space="preserve">monomers, </w:t>
      </w:r>
      <w:r w:rsidR="0020089A" w:rsidRPr="0020089A">
        <w:rPr>
          <w:rFonts w:ascii="Arial" w:hAnsi="Arial" w:cs="Arial"/>
          <w:lang/>
        </w:rPr>
        <w:t xml:space="preserve">resin </w:t>
      </w:r>
      <w:r w:rsidR="003D654F" w:rsidRPr="0020089A">
        <w:rPr>
          <w:rFonts w:ascii="Arial" w:hAnsi="Arial" w:cs="Arial"/>
          <w:lang/>
        </w:rPr>
        <w:t>intermediates</w:t>
      </w:r>
      <w:r w:rsidR="0020089A" w:rsidRPr="0020089A">
        <w:rPr>
          <w:rFonts w:ascii="Arial" w:hAnsi="Arial" w:cs="Arial"/>
          <w:lang/>
        </w:rPr>
        <w:t xml:space="preserve">, amines, </w:t>
      </w:r>
      <w:r w:rsidR="005E18EC" w:rsidRPr="00FD4693">
        <w:rPr>
          <w:rFonts w:ascii="Arial" w:hAnsi="Arial" w:cs="Arial"/>
          <w:lang/>
        </w:rPr>
        <w:t>isocyanates,</w:t>
      </w:r>
      <w:r w:rsidR="00FD4693" w:rsidRPr="00FD4693">
        <w:rPr>
          <w:rFonts w:ascii="Arial" w:hAnsi="Arial" w:cs="Arial"/>
          <w:lang/>
        </w:rPr>
        <w:t xml:space="preserve"> </w:t>
      </w:r>
      <w:r w:rsidR="005E18EC" w:rsidRPr="00FD4693">
        <w:rPr>
          <w:rFonts w:ascii="Arial" w:hAnsi="Arial" w:cs="Arial"/>
          <w:lang/>
        </w:rPr>
        <w:t>pigments</w:t>
      </w:r>
      <w:r w:rsidR="005E18EC">
        <w:rPr>
          <w:rFonts w:ascii="Arial" w:hAnsi="Arial" w:cs="Arial"/>
          <w:lang/>
        </w:rPr>
        <w:t xml:space="preserve"> </w:t>
      </w:r>
      <w:r w:rsidR="0020089A" w:rsidRPr="0020089A">
        <w:rPr>
          <w:rFonts w:ascii="Arial" w:hAnsi="Arial" w:cs="Arial"/>
          <w:lang/>
        </w:rPr>
        <w:t xml:space="preserve">and </w:t>
      </w:r>
      <w:r w:rsidR="003D654F" w:rsidRPr="0020089A">
        <w:rPr>
          <w:rFonts w:ascii="Arial" w:hAnsi="Arial" w:cs="Arial"/>
          <w:lang/>
        </w:rPr>
        <w:t xml:space="preserve">other </w:t>
      </w:r>
      <w:r w:rsidR="009E34D8" w:rsidRPr="0020089A">
        <w:rPr>
          <w:rFonts w:ascii="Arial" w:hAnsi="Arial" w:cs="Arial"/>
          <w:lang/>
        </w:rPr>
        <w:t>specialty</w:t>
      </w:r>
      <w:r w:rsidR="0020089A" w:rsidRPr="0020089A">
        <w:rPr>
          <w:rFonts w:ascii="Arial" w:hAnsi="Arial" w:cs="Arial"/>
          <w:lang/>
        </w:rPr>
        <w:t xml:space="preserve"> </w:t>
      </w:r>
      <w:r w:rsidR="003D654F" w:rsidRPr="0020089A">
        <w:rPr>
          <w:rFonts w:ascii="Arial" w:hAnsi="Arial" w:cs="Arial"/>
          <w:lang/>
        </w:rPr>
        <w:t>raw materials</w:t>
      </w:r>
      <w:r w:rsidR="0020089A" w:rsidRPr="0020089A">
        <w:rPr>
          <w:rFonts w:ascii="Arial" w:hAnsi="Arial" w:cs="Arial"/>
          <w:lang/>
        </w:rPr>
        <w:t>.</w:t>
      </w:r>
      <w:r w:rsidR="002F0B30">
        <w:rPr>
          <w:rFonts w:ascii="Arial" w:hAnsi="Arial" w:cs="Arial"/>
          <w:lang/>
        </w:rPr>
        <w:t xml:space="preserve"> </w:t>
      </w:r>
      <w:r w:rsidR="00FD4693">
        <w:rPr>
          <w:rFonts w:ascii="Arial" w:hAnsi="Arial" w:cs="Arial"/>
          <w:lang/>
        </w:rPr>
        <w:t xml:space="preserve">More can be found on their website: </w:t>
      </w:r>
      <w:hyperlink r:id="rId11" w:history="1">
        <w:r w:rsidR="00FD4693" w:rsidRPr="00805362">
          <w:rPr>
            <w:rStyle w:val="Hyperlink"/>
            <w:rFonts w:ascii="Arial" w:hAnsi="Arial" w:cs="Arial"/>
            <w:lang/>
          </w:rPr>
          <w:t>www.arpadis.com</w:t>
        </w:r>
      </w:hyperlink>
    </w:p>
    <w:p w:rsidR="008939D3" w:rsidRDefault="008939D3" w:rsidP="00F23281">
      <w:pPr>
        <w:tabs>
          <w:tab w:val="left" w:pos="2410"/>
        </w:tabs>
        <w:ind w:left="-709"/>
      </w:pPr>
    </w:p>
    <w:p w:rsidR="008939D3" w:rsidRDefault="008939D3" w:rsidP="00F23281">
      <w:pPr>
        <w:tabs>
          <w:tab w:val="left" w:pos="2410"/>
        </w:tabs>
        <w:ind w:left="-709"/>
      </w:pPr>
    </w:p>
    <w:p w:rsidR="008939D3" w:rsidRDefault="008939D3" w:rsidP="00F23281">
      <w:pPr>
        <w:tabs>
          <w:tab w:val="left" w:pos="2410"/>
        </w:tabs>
        <w:ind w:left="-709"/>
      </w:pPr>
    </w:p>
    <w:p w:rsidR="008939D3" w:rsidRDefault="008939D3" w:rsidP="00F23281">
      <w:pPr>
        <w:tabs>
          <w:tab w:val="left" w:pos="2410"/>
        </w:tabs>
        <w:ind w:left="-709"/>
      </w:pPr>
    </w:p>
    <w:p w:rsidR="008939D3" w:rsidRDefault="008939D3" w:rsidP="00F23281">
      <w:pPr>
        <w:tabs>
          <w:tab w:val="left" w:pos="2410"/>
        </w:tabs>
        <w:ind w:left="-709"/>
      </w:pPr>
    </w:p>
    <w:p w:rsidR="008939D3" w:rsidRDefault="008939D3" w:rsidP="00F23281">
      <w:pPr>
        <w:tabs>
          <w:tab w:val="left" w:pos="2410"/>
        </w:tabs>
        <w:ind w:left="-709"/>
      </w:pPr>
    </w:p>
    <w:p w:rsidR="008939D3" w:rsidRDefault="008939D3" w:rsidP="00F23281">
      <w:pPr>
        <w:tabs>
          <w:tab w:val="left" w:pos="2410"/>
        </w:tabs>
        <w:ind w:left="-709"/>
      </w:pPr>
    </w:p>
    <w:p w:rsidR="008939D3" w:rsidRDefault="008939D3" w:rsidP="00F23281">
      <w:pPr>
        <w:tabs>
          <w:tab w:val="left" w:pos="2410"/>
        </w:tabs>
        <w:ind w:left="-709"/>
      </w:pPr>
    </w:p>
    <w:p w:rsidR="008939D3" w:rsidRDefault="008939D3" w:rsidP="00913395">
      <w:pPr>
        <w:tabs>
          <w:tab w:val="left" w:pos="6210"/>
        </w:tabs>
      </w:pPr>
    </w:p>
    <w:sectPr w:rsidR="008939D3" w:rsidSect="00C177DB">
      <w:headerReference w:type="default" r:id="rId12"/>
      <w:footerReference w:type="default" r:id="rId13"/>
      <w:type w:val="continuous"/>
      <w:pgSz w:w="11907" w:h="16840" w:code="9"/>
      <w:pgMar w:top="1134" w:right="567" w:bottom="1588" w:left="1418" w:header="181"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EDE" w:rsidRDefault="00450EDE">
      <w:r>
        <w:separator/>
      </w:r>
    </w:p>
  </w:endnote>
  <w:endnote w:type="continuationSeparator" w:id="0">
    <w:p w:rsidR="00450EDE" w:rsidRDefault="00450E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3B7" w:rsidRDefault="009253C1" w:rsidP="00AA5FB6">
    <w:pPr>
      <w:pStyle w:val="Heading1"/>
      <w:ind w:left="5760" w:right="-334" w:firstLine="720"/>
    </w:pPr>
    <w:r>
      <w:tab/>
    </w:r>
  </w:p>
  <w:p w:rsidR="009E1806" w:rsidRPr="00225FA4" w:rsidRDefault="00AA5FB6" w:rsidP="00974800">
    <w:pPr>
      <w:pStyle w:val="Heading1"/>
      <w:jc w:val="center"/>
      <w:rPr>
        <w:i w:val="0"/>
        <w:color w:val="1F497D"/>
        <w:sz w:val="22"/>
      </w:rPr>
    </w:pPr>
    <w:r w:rsidRPr="00225FA4">
      <w:rPr>
        <w:i w:val="0"/>
        <w:color w:val="1F497D"/>
        <w:sz w:val="22"/>
      </w:rPr>
      <w:t>Arpadis Benelux NV</w:t>
    </w:r>
  </w:p>
  <w:p w:rsidR="00974800" w:rsidRPr="00225FA4" w:rsidRDefault="00974800" w:rsidP="00974800">
    <w:pPr>
      <w:pStyle w:val="Heading1"/>
      <w:jc w:val="center"/>
      <w:rPr>
        <w:i w:val="0"/>
        <w:iCs w:val="0"/>
        <w:color w:val="1F497D"/>
        <w:sz w:val="18"/>
        <w:lang w:val="nl-BE"/>
      </w:rPr>
    </w:pPr>
    <w:r w:rsidRPr="00225FA4">
      <w:rPr>
        <w:i w:val="0"/>
        <w:color w:val="1F497D"/>
        <w:sz w:val="22"/>
      </w:rPr>
      <w:t xml:space="preserve"> </w:t>
    </w:r>
    <w:r w:rsidR="00AA5FB6" w:rsidRPr="00225FA4">
      <w:rPr>
        <w:i w:val="0"/>
        <w:color w:val="1F497D"/>
        <w:sz w:val="18"/>
        <w:lang w:val="nl-BE"/>
      </w:rPr>
      <w:t>Desguinlei 88A</w:t>
    </w:r>
    <w:r w:rsidR="00D80F81" w:rsidRPr="00225FA4">
      <w:rPr>
        <w:i w:val="0"/>
        <w:color w:val="1F497D"/>
        <w:sz w:val="18"/>
        <w:lang w:val="nl-BE"/>
      </w:rPr>
      <w:t xml:space="preserve"> </w:t>
    </w:r>
    <w:r w:rsidRPr="00225FA4">
      <w:rPr>
        <w:i w:val="0"/>
        <w:color w:val="1F497D"/>
        <w:sz w:val="18"/>
        <w:lang w:val="nl-BE"/>
      </w:rPr>
      <w:t>-   2</w:t>
    </w:r>
    <w:r w:rsidR="00AA5FB6" w:rsidRPr="00225FA4">
      <w:rPr>
        <w:i w:val="0"/>
        <w:color w:val="1F497D"/>
        <w:sz w:val="18"/>
        <w:lang w:val="nl-BE"/>
      </w:rPr>
      <w:t>018</w:t>
    </w:r>
    <w:r w:rsidRPr="00225FA4">
      <w:rPr>
        <w:i w:val="0"/>
        <w:color w:val="1F497D"/>
        <w:sz w:val="18"/>
        <w:lang w:val="nl-BE"/>
      </w:rPr>
      <w:t xml:space="preserve"> </w:t>
    </w:r>
    <w:r w:rsidR="00AA5FB6" w:rsidRPr="00225FA4">
      <w:rPr>
        <w:i w:val="0"/>
        <w:color w:val="1F497D"/>
        <w:sz w:val="18"/>
        <w:lang w:val="nl-BE"/>
      </w:rPr>
      <w:t>Antwerp</w:t>
    </w:r>
    <w:r w:rsidR="00150B4B" w:rsidRPr="00225FA4">
      <w:rPr>
        <w:i w:val="0"/>
        <w:color w:val="1F497D"/>
        <w:sz w:val="18"/>
        <w:lang w:val="nl-BE"/>
      </w:rPr>
      <w:t xml:space="preserve"> </w:t>
    </w:r>
    <w:r w:rsidRPr="00225FA4">
      <w:rPr>
        <w:i w:val="0"/>
        <w:color w:val="1F497D"/>
        <w:sz w:val="18"/>
        <w:lang w:val="nl-BE"/>
      </w:rPr>
      <w:t xml:space="preserve">-  </w:t>
    </w:r>
    <w:r w:rsidRPr="00225FA4">
      <w:rPr>
        <w:i w:val="0"/>
        <w:iCs w:val="0"/>
        <w:color w:val="1F497D"/>
        <w:sz w:val="18"/>
        <w:lang w:val="nl-BE"/>
      </w:rPr>
      <w:t>Belgium</w:t>
    </w:r>
  </w:p>
  <w:p w:rsidR="00974800" w:rsidRPr="00225FA4" w:rsidRDefault="00974800" w:rsidP="00974800">
    <w:pPr>
      <w:pStyle w:val="Heading1"/>
      <w:jc w:val="center"/>
      <w:rPr>
        <w:i w:val="0"/>
        <w:color w:val="1F497D"/>
        <w:sz w:val="18"/>
        <w:lang w:val="nl-BE"/>
      </w:rPr>
    </w:pPr>
    <w:r w:rsidRPr="00225FA4">
      <w:rPr>
        <w:i w:val="0"/>
        <w:color w:val="1F497D"/>
        <w:sz w:val="18"/>
        <w:lang w:val="nl-BE"/>
      </w:rPr>
      <w:t>Tel+32 (</w:t>
    </w:r>
    <w:r w:rsidR="00D80F81" w:rsidRPr="00225FA4">
      <w:rPr>
        <w:i w:val="0"/>
        <w:color w:val="1F497D"/>
        <w:sz w:val="18"/>
        <w:lang w:val="nl-BE"/>
      </w:rPr>
      <w:t>0)3</w:t>
    </w:r>
    <w:r w:rsidRPr="00225FA4">
      <w:rPr>
        <w:i w:val="0"/>
        <w:color w:val="1F497D"/>
        <w:sz w:val="18"/>
        <w:lang w:val="nl-BE"/>
      </w:rPr>
      <w:t xml:space="preserve"> 206.93.70      Fax +32 (</w:t>
    </w:r>
    <w:r w:rsidR="00D80F81" w:rsidRPr="00225FA4">
      <w:rPr>
        <w:i w:val="0"/>
        <w:color w:val="1F497D"/>
        <w:sz w:val="18"/>
        <w:lang w:val="nl-BE"/>
      </w:rPr>
      <w:t>0</w:t>
    </w:r>
    <w:r w:rsidRPr="00225FA4">
      <w:rPr>
        <w:i w:val="0"/>
        <w:color w:val="1F497D"/>
        <w:sz w:val="18"/>
        <w:lang w:val="nl-BE"/>
      </w:rPr>
      <w:t>)</w:t>
    </w:r>
    <w:r w:rsidR="00D80F81" w:rsidRPr="00225FA4">
      <w:rPr>
        <w:i w:val="0"/>
        <w:color w:val="1F497D"/>
        <w:sz w:val="18"/>
        <w:lang w:val="nl-BE"/>
      </w:rPr>
      <w:t>3</w:t>
    </w:r>
    <w:r w:rsidRPr="00225FA4">
      <w:rPr>
        <w:i w:val="0"/>
        <w:color w:val="1F497D"/>
        <w:sz w:val="18"/>
        <w:lang w:val="nl-BE"/>
      </w:rPr>
      <w:t xml:space="preserve"> 233.72.07</w:t>
    </w:r>
  </w:p>
  <w:p w:rsidR="00974800" w:rsidRPr="00CE12C2" w:rsidRDefault="00893757" w:rsidP="00974800">
    <w:pPr>
      <w:pStyle w:val="Footer"/>
      <w:jc w:val="center"/>
      <w:rPr>
        <w:i/>
        <w:iCs/>
        <w:sz w:val="18"/>
        <w:lang w:val="nl-BE"/>
      </w:rPr>
    </w:pPr>
    <w:hyperlink r:id="rId1" w:history="1">
      <w:r w:rsidR="00974800" w:rsidRPr="00CE12C2">
        <w:rPr>
          <w:rStyle w:val="Hyperlink"/>
          <w:i/>
          <w:iCs/>
          <w:sz w:val="18"/>
          <w:lang w:val="nl-BE"/>
        </w:rPr>
        <w:t>info@arpadis.com</w:t>
      </w:r>
    </w:hyperlink>
    <w:r w:rsidR="00974800" w:rsidRPr="005E18EC">
      <w:rPr>
        <w:i/>
        <w:iCs/>
        <w:sz w:val="18"/>
      </w:rPr>
      <w:t xml:space="preserve">           </w:t>
    </w:r>
    <w:hyperlink r:id="rId2" w:history="1">
      <w:r w:rsidR="00150B4B" w:rsidRPr="00CE12C2">
        <w:rPr>
          <w:rStyle w:val="Hyperlink"/>
          <w:i/>
          <w:iCs/>
          <w:sz w:val="18"/>
          <w:lang w:val="nl-BE"/>
        </w:rPr>
        <w:t>www.arpadis.com</w:t>
      </w:r>
    </w:hyperlink>
  </w:p>
  <w:p w:rsidR="00AA5FB6" w:rsidRDefault="00A526C2" w:rsidP="00D57D9C">
    <w:pPr>
      <w:pStyle w:val="Footer"/>
      <w:jc w:val="center"/>
      <w:rPr>
        <w:i/>
        <w:iCs/>
        <w:sz w:val="20"/>
        <w:lang w:val="nl-BE"/>
      </w:rPr>
    </w:pPr>
    <w:r>
      <w:rPr>
        <w:i/>
        <w:iCs/>
        <w:noProof/>
        <w:sz w:val="20"/>
        <w:lang w:val="en-GB" w:eastAsia="en-GB"/>
      </w:rPr>
      <w:drawing>
        <wp:inline distT="0" distB="0" distL="0" distR="0">
          <wp:extent cx="2390775" cy="352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0775" cy="352425"/>
                  </a:xfrm>
                  <a:prstGeom prst="rect">
                    <a:avLst/>
                  </a:prstGeom>
                  <a:noFill/>
                  <a:ln>
                    <a:noFill/>
                  </a:ln>
                </pic:spPr>
              </pic:pic>
            </a:graphicData>
          </a:graphic>
        </wp:inline>
      </w:drawing>
    </w:r>
  </w:p>
  <w:p w:rsidR="00AA5FB6" w:rsidRDefault="00AA5FB6" w:rsidP="0097480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EDE" w:rsidRDefault="00450EDE">
      <w:r>
        <w:separator/>
      </w:r>
    </w:p>
  </w:footnote>
  <w:footnote w:type="continuationSeparator" w:id="0">
    <w:p w:rsidR="00450EDE" w:rsidRDefault="00450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BC6" w:rsidRDefault="00C177DB" w:rsidP="00150B4B">
    <w:pPr>
      <w:pStyle w:val="Header"/>
      <w:jc w:val="center"/>
    </w:pPr>
    <w:r>
      <w:rPr>
        <w:noProof/>
        <w:lang w:val="en-GB" w:eastAsia="en-GB"/>
      </w:rPr>
      <w:drawing>
        <wp:anchor distT="0" distB="0" distL="114300" distR="114300" simplePos="0" relativeHeight="251657728" behindDoc="0" locked="0" layoutInCell="1" allowOverlap="1">
          <wp:simplePos x="0" y="0"/>
          <wp:positionH relativeFrom="column">
            <wp:posOffset>-369570</wp:posOffset>
          </wp:positionH>
          <wp:positionV relativeFrom="paragraph">
            <wp:posOffset>123825</wp:posOffset>
          </wp:positionV>
          <wp:extent cx="1943100" cy="8712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871220"/>
                  </a:xfrm>
                  <a:prstGeom prst="rect">
                    <a:avLst/>
                  </a:prstGeom>
                  <a:noFill/>
                </pic:spPr>
              </pic:pic>
            </a:graphicData>
          </a:graphic>
        </wp:anchor>
      </w:drawing>
    </w:r>
  </w:p>
  <w:p w:rsidR="002D3BC6" w:rsidRPr="005720FD" w:rsidRDefault="008939D3" w:rsidP="00C177DB">
    <w:pPr>
      <w:pStyle w:val="Header"/>
      <w:tabs>
        <w:tab w:val="clear" w:pos="4320"/>
        <w:tab w:val="left" w:pos="5670"/>
        <w:tab w:val="center" w:pos="6521"/>
      </w:tabs>
      <w:jc w:val="center"/>
      <w:rPr>
        <w:lang w:val="nl-BE"/>
      </w:rPr>
    </w:pPr>
    <w:r>
      <w:tab/>
    </w:r>
    <w:r>
      <w:rPr>
        <w:noProof/>
        <w:lang w:val="en-GB" w:eastAsia="en-GB"/>
      </w:rPr>
      <w:drawing>
        <wp:inline distT="0" distB="0" distL="0" distR="0">
          <wp:extent cx="2381250" cy="64027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640276"/>
                  </a:xfrm>
                  <a:prstGeom prst="rect">
                    <a:avLst/>
                  </a:prstGeom>
                  <a:noFill/>
                  <a:ln>
                    <a:noFill/>
                  </a:ln>
                </pic:spPr>
              </pic:pic>
            </a:graphicData>
          </a:graphic>
        </wp:inline>
      </w:drawing>
    </w:r>
  </w:p>
  <w:p w:rsidR="00150B4B" w:rsidRDefault="00C177DB" w:rsidP="00C177DB">
    <w:pPr>
      <w:pStyle w:val="Heading6"/>
      <w:jc w:val="left"/>
    </w:pPr>
    <w:r>
      <w:t xml:space="preserve">                                </w:t>
    </w:r>
    <w:r>
      <w:rPr>
        <w:noProof/>
        <w:lang w:val="en-GB" w:eastAsia="en-GB"/>
      </w:rPr>
      <w:drawing>
        <wp:inline distT="0" distB="0" distL="0" distR="0">
          <wp:extent cx="1457325" cy="37805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37805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7C15"/>
    <w:multiLevelType w:val="hybridMultilevel"/>
    <w:tmpl w:val="3D8A43C2"/>
    <w:lvl w:ilvl="0" w:tplc="2A0A47BA">
      <w:start w:val="1"/>
      <w:numFmt w:val="bullet"/>
      <w:lvlText w:val=""/>
      <w:lvlJc w:val="left"/>
      <w:pPr>
        <w:ind w:left="720" w:hanging="360"/>
      </w:pPr>
      <w:rPr>
        <w:rFonts w:ascii="Wingdings" w:hAnsi="Wingdings" w:hint="default"/>
        <w:sz w:val="4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4F3EC5"/>
    <w:multiLevelType w:val="hybridMultilevel"/>
    <w:tmpl w:val="8CFC3E0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nsid w:val="56066B62"/>
    <w:multiLevelType w:val="hybridMultilevel"/>
    <w:tmpl w:val="B05C26B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402C85"/>
    <w:rsid w:val="00050B01"/>
    <w:rsid w:val="0006339A"/>
    <w:rsid w:val="000638A9"/>
    <w:rsid w:val="000B00B3"/>
    <w:rsid w:val="000D4704"/>
    <w:rsid w:val="00117157"/>
    <w:rsid w:val="00150B4B"/>
    <w:rsid w:val="00164C42"/>
    <w:rsid w:val="0018537C"/>
    <w:rsid w:val="0020089A"/>
    <w:rsid w:val="00225FA4"/>
    <w:rsid w:val="002B4E86"/>
    <w:rsid w:val="002D3BC6"/>
    <w:rsid w:val="002D6675"/>
    <w:rsid w:val="002F0B30"/>
    <w:rsid w:val="002F783A"/>
    <w:rsid w:val="00323F21"/>
    <w:rsid w:val="00386FF8"/>
    <w:rsid w:val="003C18EC"/>
    <w:rsid w:val="003D654F"/>
    <w:rsid w:val="00402C85"/>
    <w:rsid w:val="00450EDE"/>
    <w:rsid w:val="0045361F"/>
    <w:rsid w:val="004832FE"/>
    <w:rsid w:val="004B2094"/>
    <w:rsid w:val="004D03F4"/>
    <w:rsid w:val="0051531B"/>
    <w:rsid w:val="00553CD9"/>
    <w:rsid w:val="005737DC"/>
    <w:rsid w:val="005A47DD"/>
    <w:rsid w:val="005B5B78"/>
    <w:rsid w:val="005D5B63"/>
    <w:rsid w:val="005E18EC"/>
    <w:rsid w:val="005E3280"/>
    <w:rsid w:val="005E74A6"/>
    <w:rsid w:val="00604B84"/>
    <w:rsid w:val="0061209C"/>
    <w:rsid w:val="00615419"/>
    <w:rsid w:val="00631B81"/>
    <w:rsid w:val="00633A48"/>
    <w:rsid w:val="00650BB0"/>
    <w:rsid w:val="006C42E6"/>
    <w:rsid w:val="00701C05"/>
    <w:rsid w:val="00736FBC"/>
    <w:rsid w:val="0074098B"/>
    <w:rsid w:val="00775AEA"/>
    <w:rsid w:val="00776709"/>
    <w:rsid w:val="00793C57"/>
    <w:rsid w:val="007A0A2D"/>
    <w:rsid w:val="007F2DBF"/>
    <w:rsid w:val="00833792"/>
    <w:rsid w:val="00847A90"/>
    <w:rsid w:val="00847B9A"/>
    <w:rsid w:val="00865C92"/>
    <w:rsid w:val="0086735B"/>
    <w:rsid w:val="00870CC2"/>
    <w:rsid w:val="00893757"/>
    <w:rsid w:val="008939D3"/>
    <w:rsid w:val="008A4F21"/>
    <w:rsid w:val="008E0080"/>
    <w:rsid w:val="00913395"/>
    <w:rsid w:val="009253C1"/>
    <w:rsid w:val="009408B5"/>
    <w:rsid w:val="00955A8B"/>
    <w:rsid w:val="00974800"/>
    <w:rsid w:val="00994AA5"/>
    <w:rsid w:val="009C41F0"/>
    <w:rsid w:val="009E1806"/>
    <w:rsid w:val="009E34D8"/>
    <w:rsid w:val="009E7587"/>
    <w:rsid w:val="009F4617"/>
    <w:rsid w:val="00A0015F"/>
    <w:rsid w:val="00A13108"/>
    <w:rsid w:val="00A247EA"/>
    <w:rsid w:val="00A47968"/>
    <w:rsid w:val="00A526C2"/>
    <w:rsid w:val="00A76F3B"/>
    <w:rsid w:val="00AA5FB6"/>
    <w:rsid w:val="00AF3AE6"/>
    <w:rsid w:val="00B123A6"/>
    <w:rsid w:val="00B727FA"/>
    <w:rsid w:val="00B7732D"/>
    <w:rsid w:val="00BB05A5"/>
    <w:rsid w:val="00BD7831"/>
    <w:rsid w:val="00C00E3A"/>
    <w:rsid w:val="00C177DB"/>
    <w:rsid w:val="00C37D46"/>
    <w:rsid w:val="00C717F6"/>
    <w:rsid w:val="00CD0F66"/>
    <w:rsid w:val="00CE12C2"/>
    <w:rsid w:val="00CE1FC3"/>
    <w:rsid w:val="00CF59E4"/>
    <w:rsid w:val="00D25601"/>
    <w:rsid w:val="00D354E0"/>
    <w:rsid w:val="00D41A93"/>
    <w:rsid w:val="00D42959"/>
    <w:rsid w:val="00D546D4"/>
    <w:rsid w:val="00D57D9C"/>
    <w:rsid w:val="00D80F81"/>
    <w:rsid w:val="00D82C32"/>
    <w:rsid w:val="00D91518"/>
    <w:rsid w:val="00DC77C5"/>
    <w:rsid w:val="00DD64BD"/>
    <w:rsid w:val="00E6542E"/>
    <w:rsid w:val="00E726B7"/>
    <w:rsid w:val="00E77F57"/>
    <w:rsid w:val="00E915A0"/>
    <w:rsid w:val="00F03B63"/>
    <w:rsid w:val="00F23281"/>
    <w:rsid w:val="00F24EB3"/>
    <w:rsid w:val="00F30ADA"/>
    <w:rsid w:val="00F549F6"/>
    <w:rsid w:val="00F963B7"/>
    <w:rsid w:val="00FB400A"/>
    <w:rsid w:val="00FD2DC6"/>
    <w:rsid w:val="00FD4693"/>
    <w:rsid w:val="00FF5068"/>
    <w:rsid w:val="00FF6D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757"/>
    <w:rPr>
      <w:sz w:val="24"/>
      <w:szCs w:val="24"/>
      <w:lang w:val="en-US" w:eastAsia="en-US"/>
    </w:rPr>
  </w:style>
  <w:style w:type="paragraph" w:styleId="Heading1">
    <w:name w:val="heading 1"/>
    <w:basedOn w:val="Normal"/>
    <w:next w:val="Normal"/>
    <w:qFormat/>
    <w:rsid w:val="00893757"/>
    <w:pPr>
      <w:keepNext/>
      <w:outlineLvl w:val="0"/>
    </w:pPr>
    <w:rPr>
      <w:i/>
      <w:iCs/>
    </w:rPr>
  </w:style>
  <w:style w:type="paragraph" w:styleId="Heading2">
    <w:name w:val="heading 2"/>
    <w:basedOn w:val="Normal"/>
    <w:next w:val="Normal"/>
    <w:qFormat/>
    <w:rsid w:val="00893757"/>
    <w:pPr>
      <w:keepNext/>
      <w:jc w:val="right"/>
      <w:outlineLvl w:val="1"/>
    </w:pPr>
    <w:rPr>
      <w:i/>
      <w:iCs/>
    </w:rPr>
  </w:style>
  <w:style w:type="paragraph" w:styleId="Heading3">
    <w:name w:val="heading 3"/>
    <w:basedOn w:val="Normal"/>
    <w:next w:val="Normal"/>
    <w:qFormat/>
    <w:rsid w:val="00893757"/>
    <w:pPr>
      <w:keepNext/>
      <w:outlineLvl w:val="2"/>
    </w:pPr>
    <w:rPr>
      <w:b/>
      <w:bCs/>
      <w:lang w:val="fr-BE"/>
    </w:rPr>
  </w:style>
  <w:style w:type="paragraph" w:styleId="Heading4">
    <w:name w:val="heading 4"/>
    <w:basedOn w:val="Normal"/>
    <w:next w:val="Normal"/>
    <w:qFormat/>
    <w:rsid w:val="00893757"/>
    <w:pPr>
      <w:keepNext/>
      <w:outlineLvl w:val="3"/>
    </w:pPr>
    <w:rPr>
      <w:sz w:val="28"/>
      <w:lang w:val="fr-BE"/>
    </w:rPr>
  </w:style>
  <w:style w:type="paragraph" w:styleId="Heading5">
    <w:name w:val="heading 5"/>
    <w:basedOn w:val="Normal"/>
    <w:next w:val="Normal"/>
    <w:qFormat/>
    <w:rsid w:val="00893757"/>
    <w:pPr>
      <w:keepNext/>
      <w:tabs>
        <w:tab w:val="left" w:pos="5400"/>
      </w:tabs>
      <w:jc w:val="center"/>
      <w:outlineLvl w:val="4"/>
    </w:pPr>
    <w:rPr>
      <w:b/>
      <w:bCs/>
      <w:lang w:val="nl-BE"/>
    </w:rPr>
  </w:style>
  <w:style w:type="paragraph" w:styleId="Heading6">
    <w:name w:val="heading 6"/>
    <w:basedOn w:val="Normal"/>
    <w:next w:val="Normal"/>
    <w:qFormat/>
    <w:rsid w:val="00893757"/>
    <w:pPr>
      <w:keepNext/>
      <w:jc w:val="center"/>
      <w:outlineLvl w:val="5"/>
    </w:pPr>
    <w:rPr>
      <w:b/>
      <w:bCs/>
      <w:sz w:val="40"/>
      <w:lang w:val="nl-BE"/>
    </w:rPr>
  </w:style>
  <w:style w:type="paragraph" w:styleId="Heading7">
    <w:name w:val="heading 7"/>
    <w:basedOn w:val="Normal"/>
    <w:next w:val="Normal"/>
    <w:qFormat/>
    <w:rsid w:val="00893757"/>
    <w:pPr>
      <w:keepNext/>
      <w:tabs>
        <w:tab w:val="left" w:pos="5400"/>
      </w:tabs>
      <w:jc w:val="center"/>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3757"/>
    <w:pPr>
      <w:tabs>
        <w:tab w:val="center" w:pos="4320"/>
        <w:tab w:val="right" w:pos="8640"/>
      </w:tabs>
    </w:pPr>
  </w:style>
  <w:style w:type="character" w:styleId="Hyperlink">
    <w:name w:val="Hyperlink"/>
    <w:rsid w:val="00893757"/>
    <w:rPr>
      <w:color w:val="0000FF"/>
      <w:u w:val="single"/>
    </w:rPr>
  </w:style>
  <w:style w:type="paragraph" w:styleId="Footer">
    <w:name w:val="footer"/>
    <w:basedOn w:val="Normal"/>
    <w:rsid w:val="00893757"/>
    <w:pPr>
      <w:tabs>
        <w:tab w:val="center" w:pos="4320"/>
        <w:tab w:val="right" w:pos="8640"/>
      </w:tabs>
    </w:pPr>
  </w:style>
  <w:style w:type="character" w:styleId="FollowedHyperlink">
    <w:name w:val="FollowedHyperlink"/>
    <w:rsid w:val="00893757"/>
    <w:rPr>
      <w:color w:val="800080"/>
      <w:u w:val="single"/>
    </w:rPr>
  </w:style>
  <w:style w:type="paragraph" w:styleId="DocumentMap">
    <w:name w:val="Document Map"/>
    <w:basedOn w:val="Normal"/>
    <w:semiHidden/>
    <w:rsid w:val="00893757"/>
    <w:pPr>
      <w:shd w:val="clear" w:color="auto" w:fill="000080"/>
    </w:pPr>
    <w:rPr>
      <w:rFonts w:ascii="Tahoma" w:hAnsi="Tahoma" w:cs="Tahoma"/>
    </w:rPr>
  </w:style>
  <w:style w:type="paragraph" w:styleId="BalloonText">
    <w:name w:val="Balloon Text"/>
    <w:basedOn w:val="Normal"/>
    <w:link w:val="BalloonTextChar"/>
    <w:rsid w:val="00775AEA"/>
    <w:rPr>
      <w:rFonts w:ascii="Tahoma" w:hAnsi="Tahoma" w:cs="Tahoma"/>
      <w:sz w:val="16"/>
      <w:szCs w:val="16"/>
    </w:rPr>
  </w:style>
  <w:style w:type="character" w:customStyle="1" w:styleId="BalloonTextChar">
    <w:name w:val="Balloon Text Char"/>
    <w:link w:val="BalloonText"/>
    <w:rsid w:val="00775AEA"/>
    <w:rPr>
      <w:rFonts w:ascii="Tahoma" w:hAnsi="Tahoma" w:cs="Tahoma"/>
      <w:sz w:val="16"/>
      <w:szCs w:val="16"/>
      <w:lang w:val="en-US" w:eastAsia="en-US"/>
    </w:rPr>
  </w:style>
  <w:style w:type="paragraph" w:customStyle="1" w:styleId="Default">
    <w:name w:val="Default"/>
    <w:rsid w:val="00A526C2"/>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93798006">
      <w:bodyDiv w:val="1"/>
      <w:marLeft w:val="0"/>
      <w:marRight w:val="0"/>
      <w:marTop w:val="0"/>
      <w:marBottom w:val="0"/>
      <w:divBdr>
        <w:top w:val="none" w:sz="0" w:space="0" w:color="auto"/>
        <w:left w:val="none" w:sz="0" w:space="0" w:color="auto"/>
        <w:bottom w:val="none" w:sz="0" w:space="0" w:color="auto"/>
        <w:right w:val="none" w:sz="0" w:space="0" w:color="auto"/>
      </w:divBdr>
    </w:div>
    <w:div w:id="1107850990">
      <w:bodyDiv w:val="1"/>
      <w:marLeft w:val="0"/>
      <w:marRight w:val="0"/>
      <w:marTop w:val="0"/>
      <w:marBottom w:val="0"/>
      <w:divBdr>
        <w:top w:val="none" w:sz="0" w:space="0" w:color="auto"/>
        <w:left w:val="none" w:sz="0" w:space="0" w:color="auto"/>
        <w:bottom w:val="none" w:sz="0" w:space="0" w:color="auto"/>
        <w:right w:val="none" w:sz="0" w:space="0" w:color="auto"/>
      </w:divBdr>
    </w:div>
    <w:div w:id="1276476719">
      <w:bodyDiv w:val="1"/>
      <w:marLeft w:val="0"/>
      <w:marRight w:val="0"/>
      <w:marTop w:val="0"/>
      <w:marBottom w:val="0"/>
      <w:divBdr>
        <w:top w:val="none" w:sz="0" w:space="0" w:color="auto"/>
        <w:left w:val="none" w:sz="0" w:space="0" w:color="auto"/>
        <w:bottom w:val="none" w:sz="0" w:space="0" w:color="auto"/>
        <w:right w:val="none" w:sz="0" w:space="0" w:color="auto"/>
      </w:divBdr>
      <w:divsChild>
        <w:div w:id="1958489583">
          <w:marLeft w:val="0"/>
          <w:marRight w:val="0"/>
          <w:marTop w:val="0"/>
          <w:marBottom w:val="0"/>
          <w:divBdr>
            <w:top w:val="none" w:sz="0" w:space="0" w:color="auto"/>
            <w:left w:val="none" w:sz="0" w:space="0" w:color="auto"/>
            <w:bottom w:val="none" w:sz="0" w:space="0" w:color="auto"/>
            <w:right w:val="none" w:sz="0" w:space="0" w:color="auto"/>
          </w:divBdr>
          <w:divsChild>
            <w:div w:id="114643366">
              <w:marLeft w:val="0"/>
              <w:marRight w:val="0"/>
              <w:marTop w:val="0"/>
              <w:marBottom w:val="0"/>
              <w:divBdr>
                <w:top w:val="none" w:sz="0" w:space="0" w:color="auto"/>
                <w:left w:val="none" w:sz="0" w:space="0" w:color="auto"/>
                <w:bottom w:val="none" w:sz="0" w:space="0" w:color="auto"/>
                <w:right w:val="none" w:sz="0" w:space="0" w:color="auto"/>
              </w:divBdr>
              <w:divsChild>
                <w:div w:id="7075349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049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IST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padi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witter.com/INVISTA" TargetMode="External"/><Relationship Id="rId4" Type="http://schemas.openxmlformats.org/officeDocument/2006/relationships/settings" Target="settings.xml"/><Relationship Id="rId9" Type="http://schemas.openxmlformats.org/officeDocument/2006/relationships/hyperlink" Target="http://www.facebook.com/INVISTAgloba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hyperlink" Target="http://www.arpadis.com" TargetMode="External"/><Relationship Id="rId1" Type="http://schemas.openxmlformats.org/officeDocument/2006/relationships/hyperlink" Target="mailto:info@arpadi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8444A-7BBE-4246-8A36-FFE09596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Samberstraat 7</vt:lpstr>
    </vt:vector>
  </TitlesOfParts>
  <Company>Arpadis</Company>
  <LinksUpToDate>false</LinksUpToDate>
  <CharactersWithSpaces>2322</CharactersWithSpaces>
  <SharedDoc>false</SharedDoc>
  <HLinks>
    <vt:vector size="12" baseType="variant">
      <vt:variant>
        <vt:i4>2293867</vt:i4>
      </vt:variant>
      <vt:variant>
        <vt:i4>3</vt:i4>
      </vt:variant>
      <vt:variant>
        <vt:i4>0</vt:i4>
      </vt:variant>
      <vt:variant>
        <vt:i4>5</vt:i4>
      </vt:variant>
      <vt:variant>
        <vt:lpwstr>http://www.arpadis.com/</vt:lpwstr>
      </vt:variant>
      <vt:variant>
        <vt:lpwstr/>
      </vt:variant>
      <vt:variant>
        <vt:i4>1441838</vt:i4>
      </vt:variant>
      <vt:variant>
        <vt:i4>0</vt:i4>
      </vt:variant>
      <vt:variant>
        <vt:i4>0</vt:i4>
      </vt:variant>
      <vt:variant>
        <vt:i4>5</vt:i4>
      </vt:variant>
      <vt:variant>
        <vt:lpwstr>mailto:info@arpadis.com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Samberstraat 7</dc:title>
  <dc:creator>Arpdadis NV</dc:creator>
  <cp:lastModifiedBy>Roy</cp:lastModifiedBy>
  <cp:revision>2</cp:revision>
  <cp:lastPrinted>2015-11-02T17:18:00Z</cp:lastPrinted>
  <dcterms:created xsi:type="dcterms:W3CDTF">2016-11-04T10:29:00Z</dcterms:created>
  <dcterms:modified xsi:type="dcterms:W3CDTF">2016-11-04T10:29:00Z</dcterms:modified>
</cp:coreProperties>
</file>